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ПРОГРАМ ФЕСТИВАЛА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- ДАНИ ОРГУЉА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Уторак, 28. јун у 20.00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ЛОРЕНЦО ГИЈЕЛМИ (Италија)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Стопама Јохана Себастијана Баха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Програм: Ј. С. Бах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Понедељак, 4. јул у 12.00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Концерти за децу у Катедрали Блажене Дјевице Марије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Упознајте оргуље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предшколски и школски узраст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Кармен Јаух, оргуље, Мартин Рос, алпска хорна и Ана Станковић, аплска хорна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Уторак, 5. јул у 20.00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Трио АНА СТАНКОВИЋ, алпска хорна, МАРТИН РОС, алпска хорна и КАРМЕН ЈАУХ, оргуље (Немачка/Швајцарска/Србија)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Програм: Рос, Летш, Фјелстат, Жак, Прајзмен...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Среда, 6. јул у 20.00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ДАЛИБОР МИКЛАВЧИЧ (Словенија)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Програм: Долар, Миклавчич, Бах, Галус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Четвртак, 7. јул у 20.00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НЕЈТАН ЛАУБЕ (САД)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